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42" w:rsidRDefault="003D35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  <w:r>
        <w:rPr>
          <w:noProof/>
        </w:rPr>
        <w:t xml:space="preserve">                              </w:t>
      </w:r>
      <w:r w:rsidR="00B231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Opis: C:\Users\Mariola\Desktop\Fryzjer - dok\NOWE LOGA ITD\NAPIS.jpg" style="width:305pt;height:34pt;visibility:visible">
            <v:imagedata r:id="rId6" o:title=""/>
          </v:shape>
        </w:pict>
      </w:r>
    </w:p>
    <w:p w:rsidR="003D3542" w:rsidRDefault="003D35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</w:p>
    <w:p w:rsidR="003D3542" w:rsidRDefault="003D354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pl-PL"/>
        </w:rPr>
      </w:pPr>
    </w:p>
    <w:p w:rsidR="003D3542" w:rsidRDefault="003D3542">
      <w:pPr>
        <w:jc w:val="center"/>
        <w:rPr>
          <w:b/>
          <w:bCs/>
          <w:color w:val="4F81BD"/>
          <w:sz w:val="24"/>
          <w:szCs w:val="24"/>
        </w:rPr>
      </w:pPr>
      <w:r>
        <w:rPr>
          <w:b/>
          <w:bCs/>
          <w:color w:val="4F81BD"/>
          <w:sz w:val="24"/>
          <w:szCs w:val="24"/>
        </w:rPr>
        <w:t>REGULAMIN KONKURENCJI DLA ABSOLWENTÓW</w:t>
      </w:r>
    </w:p>
    <w:p w:rsidR="00B2319F" w:rsidRDefault="00B2319F">
      <w:pPr>
        <w:jc w:val="center"/>
        <w:rPr>
          <w:b/>
          <w:bCs/>
          <w:color w:val="4F81BD"/>
          <w:sz w:val="24"/>
          <w:szCs w:val="24"/>
        </w:rPr>
      </w:pPr>
    </w:p>
    <w:p w:rsidR="003D3542" w:rsidRDefault="003D3542">
      <w:pPr>
        <w:rPr>
          <w:b/>
          <w:bCs/>
          <w:color w:val="4F81BD"/>
        </w:rPr>
      </w:pPr>
      <w:r>
        <w:rPr>
          <w:b/>
          <w:bCs/>
          <w:color w:val="4F81BD"/>
        </w:rPr>
        <w:t>DZIAŁ DAMSKI</w:t>
      </w:r>
    </w:p>
    <w:p w:rsidR="00B2319F" w:rsidRDefault="00B2319F">
      <w:pPr>
        <w:rPr>
          <w:b/>
          <w:bCs/>
          <w:color w:val="4F81BD"/>
        </w:rPr>
      </w:pPr>
      <w:r>
        <w:rPr>
          <w:b/>
          <w:bCs/>
          <w:color w:val="4F81BD"/>
        </w:rPr>
        <w:t>DZIAŁ MĘSKI</w:t>
      </w:r>
    </w:p>
    <w:p w:rsidR="003D3542" w:rsidRPr="00B2319F" w:rsidRDefault="003D3542">
      <w:pPr>
        <w:rPr>
          <w:b/>
          <w:bCs/>
          <w:u w:val="single"/>
        </w:rPr>
      </w:pPr>
      <w:r w:rsidRPr="00B2319F">
        <w:rPr>
          <w:b/>
          <w:bCs/>
          <w:u w:val="single"/>
        </w:rPr>
        <w:t>FRYZURA TWOICH MARZEŃ</w:t>
      </w:r>
    </w:p>
    <w:p w:rsidR="003D3542" w:rsidRDefault="003D3542">
      <w:r>
        <w:t>Fryzura według własnego pomysłu</w:t>
      </w:r>
      <w:bookmarkStart w:id="0" w:name="_GoBack"/>
      <w:bookmarkEnd w:id="0"/>
    </w:p>
    <w:p w:rsidR="003D3542" w:rsidRDefault="003D3542">
      <w:r>
        <w:rPr>
          <w:b/>
          <w:bCs/>
        </w:rPr>
        <w:t xml:space="preserve">Mokre włosy – </w:t>
      </w:r>
      <w:r>
        <w:t>przed rozpoczęciem konkurencji włosy muszą być mokre i gładko zaczesane do tyłu głowy.</w:t>
      </w:r>
    </w:p>
    <w:p w:rsidR="003D3542" w:rsidRDefault="003D3542">
      <w:r>
        <w:rPr>
          <w:b/>
          <w:bCs/>
        </w:rPr>
        <w:t xml:space="preserve">Długość </w:t>
      </w:r>
      <w:r>
        <w:t>– długość włosów dowolna.</w:t>
      </w:r>
    </w:p>
    <w:p w:rsidR="003D3542" w:rsidRDefault="003D3542">
      <w:r>
        <w:rPr>
          <w:b/>
          <w:bCs/>
        </w:rPr>
        <w:t>Kolor</w:t>
      </w:r>
      <w:r>
        <w:t xml:space="preserve"> – bez ograniczeń możliwości zastosowania wszelkich środków koloryzujących.</w:t>
      </w:r>
    </w:p>
    <w:p w:rsidR="003D3542" w:rsidRDefault="003D3542">
      <w:r>
        <w:rPr>
          <w:b/>
          <w:bCs/>
        </w:rPr>
        <w:t xml:space="preserve">Stylizacja </w:t>
      </w:r>
      <w:r>
        <w:t>– dozwolone wszystkie narzędzia.</w:t>
      </w:r>
    </w:p>
    <w:p w:rsidR="003D3542" w:rsidRDefault="003D3542">
      <w:r>
        <w:rPr>
          <w:b/>
          <w:bCs/>
        </w:rPr>
        <w:t xml:space="preserve">Ubranie </w:t>
      </w:r>
      <w:r>
        <w:t>–</w:t>
      </w:r>
      <w:r>
        <w:rPr>
          <w:b/>
          <w:bCs/>
        </w:rPr>
        <w:t xml:space="preserve"> </w:t>
      </w:r>
      <w:r>
        <w:t>makijaż i ubiór muszą harmonizować z fryzurą.</w:t>
      </w:r>
    </w:p>
    <w:p w:rsidR="003D3542" w:rsidRDefault="003D3542">
      <w:r>
        <w:rPr>
          <w:b/>
          <w:bCs/>
        </w:rPr>
        <w:t xml:space="preserve">Czas wykonania </w:t>
      </w:r>
      <w:r>
        <w:t>– 25 minut</w:t>
      </w:r>
    </w:p>
    <w:p w:rsidR="003D3542" w:rsidRDefault="003D3542">
      <w:r>
        <w:rPr>
          <w:b/>
          <w:bCs/>
        </w:rPr>
        <w:t xml:space="preserve">Punkty </w:t>
      </w:r>
      <w:r>
        <w:t>– max 30 punktów, noty minimalne w zależności od ilości zawodników.</w:t>
      </w:r>
    </w:p>
    <w:p w:rsidR="003D3542" w:rsidRDefault="003D3542">
      <w:pPr>
        <w:rPr>
          <w:rFonts w:ascii="Times New Roman" w:hAnsi="Times New Roman" w:cs="Times New Roman"/>
          <w:b/>
          <w:bCs/>
          <w:color w:val="4F81B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4"/>
      </w:tblGrid>
      <w:tr w:rsidR="003D3542">
        <w:trPr>
          <w:trHeight w:val="2141"/>
        </w:trPr>
        <w:tc>
          <w:tcPr>
            <w:tcW w:w="9244" w:type="dxa"/>
          </w:tcPr>
          <w:p w:rsidR="003D3542" w:rsidRDefault="003D3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UWAGA!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 nie może pomagać zawodnikowi przy fryzurach, suszyć, dotykać włosów. Dopuszcza się trzymanie przez modela narzędzi fryzjerskich.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Model/manekin w czasie przejścia jury siedzi twarzą zwrócony do lustra.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 nie przestrzeganie zasad i ustaleń zawartych w REGULAMINIE każdy członek Komisji Kontroli ma prawo przyznać zawodnikowi do 3 punktów karnych za każde uchybienie.</w:t>
            </w:r>
          </w:p>
          <w:p w:rsidR="003D3542" w:rsidRDefault="003D354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Dyskwalifikacja w przypadku zamiany numeru lustra.</w:t>
            </w:r>
          </w:p>
          <w:p w:rsidR="003D3542" w:rsidRDefault="003D3542">
            <w:pPr>
              <w:spacing w:after="0" w:line="240" w:lineRule="auto"/>
            </w:pPr>
          </w:p>
        </w:tc>
      </w:tr>
    </w:tbl>
    <w:p w:rsidR="003D3542" w:rsidRDefault="003D3542">
      <w:pPr>
        <w:rPr>
          <w:rFonts w:ascii="Times New Roman" w:hAnsi="Times New Roman" w:cs="Times New Roman"/>
        </w:rPr>
      </w:pPr>
    </w:p>
    <w:p w:rsidR="003D3542" w:rsidRDefault="003D3542">
      <w:pPr>
        <w:rPr>
          <w:rFonts w:ascii="Times New Roman" w:hAnsi="Times New Roman" w:cs="Times New Roman"/>
        </w:rPr>
      </w:pPr>
    </w:p>
    <w:p w:rsidR="003D3542" w:rsidRDefault="003D3542">
      <w:pPr>
        <w:rPr>
          <w:rFonts w:ascii="Times New Roman" w:hAnsi="Times New Roman" w:cs="Times New Roman"/>
        </w:rPr>
      </w:pPr>
    </w:p>
    <w:sectPr w:rsidR="003D3542" w:rsidSect="003D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3CEC"/>
    <w:multiLevelType w:val="hybridMultilevel"/>
    <w:tmpl w:val="7266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542"/>
    <w:rsid w:val="003D3542"/>
    <w:rsid w:val="00B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Mariola</dc:creator>
  <cp:keywords/>
  <dc:description/>
  <cp:lastModifiedBy>Mariola</cp:lastModifiedBy>
  <cp:revision>4</cp:revision>
  <dcterms:created xsi:type="dcterms:W3CDTF">2013-01-09T10:55:00Z</dcterms:created>
  <dcterms:modified xsi:type="dcterms:W3CDTF">2013-01-24T15:55:00Z</dcterms:modified>
</cp:coreProperties>
</file>